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1C6" w14:textId="7DFFA161" w:rsidR="000D2C02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2FE3116A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2FE3116A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C850AD6" w:rsidR="00986A5B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77BC5B09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40C03013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1AA6" id="Text Box 2" o:spid="_x0000_s1027" type="#_x0000_t202" style="position:absolute;margin-left:108pt;margin-top:71.1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ABxrV83QAAAAsBAAAPAAAAAAAA&#10;AAAAAAAAAJIEAABkcnMvZG93bnJldi54bWxQSwUGAAAAAAQABADzAAAAnAUAAAAA&#10;" fillcolor="white [3201]" strokeweight=".5pt">
                <v:textbox>
                  <w:txbxContent>
                    <w:p w14:paraId="60B0AE83" w14:textId="40C03013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6FD8E2D" w14:textId="78445DC3" w:rsidR="009838E2" w:rsidRPr="00B24186" w:rsidRDefault="009838E2" w:rsidP="009838E2">
      <w:pPr>
        <w:rPr>
          <w:sz w:val="28"/>
          <w:szCs w:val="28"/>
        </w:rPr>
      </w:pPr>
    </w:p>
    <w:p w14:paraId="71CE0722" w14:textId="07F4A8F4" w:rsidR="009838E2" w:rsidRPr="00B24186" w:rsidRDefault="009838E2" w:rsidP="009838E2">
      <w:pPr>
        <w:rPr>
          <w:sz w:val="28"/>
          <w:szCs w:val="28"/>
        </w:rPr>
      </w:pPr>
    </w:p>
    <w:p w14:paraId="50024705" w14:textId="026B755E" w:rsidR="009838E2" w:rsidRPr="00B24186" w:rsidRDefault="009838E2" w:rsidP="009838E2">
      <w:pPr>
        <w:rPr>
          <w:sz w:val="28"/>
          <w:szCs w:val="28"/>
        </w:rPr>
      </w:pPr>
    </w:p>
    <w:p w14:paraId="6F8255DC" w14:textId="7624DA66" w:rsidR="009838E2" w:rsidRPr="00B24186" w:rsidRDefault="009838E2" w:rsidP="009838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:rsidRPr="00B24186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Pr="00B24186" w:rsidRDefault="00527EF2" w:rsidP="0052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Planning</w:t>
            </w:r>
          </w:p>
        </w:tc>
      </w:tr>
      <w:tr w:rsidR="00527EF2" w:rsidRPr="00B24186" w14:paraId="23FED23A" w14:textId="77777777" w:rsidTr="00527EF2">
        <w:tc>
          <w:tcPr>
            <w:tcW w:w="3179" w:type="dxa"/>
          </w:tcPr>
          <w:p w14:paraId="25C778C2" w14:textId="626491F5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7300" w:type="dxa"/>
          </w:tcPr>
          <w:p w14:paraId="70706C7C" w14:textId="29D6B1E2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 xml:space="preserve">Kilcooley </w:t>
            </w:r>
            <w:r w:rsidR="00E105C0">
              <w:rPr>
                <w:b/>
                <w:bCs/>
                <w:sz w:val="28"/>
                <w:szCs w:val="28"/>
              </w:rPr>
              <w:t>Woods</w:t>
            </w:r>
            <w:r w:rsidRPr="00B2418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7EF2" w:rsidRPr="00B24186" w14:paraId="7C128B55" w14:textId="77777777" w:rsidTr="00527EF2">
        <w:tc>
          <w:tcPr>
            <w:tcW w:w="3179" w:type="dxa"/>
          </w:tcPr>
          <w:p w14:paraId="4041647D" w14:textId="501764B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00" w:type="dxa"/>
          </w:tcPr>
          <w:p w14:paraId="27B8EAC0" w14:textId="2DBAF76E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29/09/23</w:t>
            </w:r>
          </w:p>
        </w:tc>
      </w:tr>
      <w:tr w:rsidR="00527EF2" w:rsidRPr="00B24186" w14:paraId="07D78CAF" w14:textId="77777777" w:rsidTr="00527EF2">
        <w:tc>
          <w:tcPr>
            <w:tcW w:w="3179" w:type="dxa"/>
          </w:tcPr>
          <w:p w14:paraId="40B72F46" w14:textId="769DB582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7300" w:type="dxa"/>
          </w:tcPr>
          <w:p w14:paraId="4E9D6925" w14:textId="78B3051C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27EF2" w:rsidRPr="00B24186" w14:paraId="2975806E" w14:textId="77777777" w:rsidTr="00527EF2">
        <w:tc>
          <w:tcPr>
            <w:tcW w:w="3179" w:type="dxa"/>
          </w:tcPr>
          <w:p w14:paraId="244D3592" w14:textId="439F142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Classroom Management</w:t>
            </w:r>
          </w:p>
        </w:tc>
        <w:tc>
          <w:tcPr>
            <w:tcW w:w="7300" w:type="dxa"/>
          </w:tcPr>
          <w:p w14:paraId="7C125916" w14:textId="77777777" w:rsidR="00EB0ABB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Teacher and two classroom assistants.</w:t>
            </w:r>
          </w:p>
          <w:p w14:paraId="1D7FFF4E" w14:textId="32D1FB77" w:rsidR="00B24186" w:rsidRPr="00B24186" w:rsidRDefault="00B2418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will work in groups </w:t>
            </w:r>
          </w:p>
          <w:p w14:paraId="410CF73C" w14:textId="5B41DE32" w:rsidR="00EB0ABB" w:rsidRPr="00B24186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3 classes going together so there will be additional teachers and CAs</w:t>
            </w:r>
          </w:p>
        </w:tc>
      </w:tr>
      <w:tr w:rsidR="00527EF2" w:rsidRPr="00B24186" w14:paraId="09F3826E" w14:textId="77777777" w:rsidTr="00527EF2">
        <w:tc>
          <w:tcPr>
            <w:tcW w:w="3179" w:type="dxa"/>
          </w:tcPr>
          <w:p w14:paraId="11510853" w14:textId="24DD44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Connected Learning/Prior Knowledge</w:t>
            </w:r>
          </w:p>
        </w:tc>
        <w:tc>
          <w:tcPr>
            <w:tcW w:w="7300" w:type="dxa"/>
          </w:tcPr>
          <w:p w14:paraId="7D3BE343" w14:textId="77777777" w:rsidR="00527EF2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Talking about the different seasons and how we can tell the season we are in. ie summer bright colour</w:t>
            </w:r>
            <w:r w:rsidR="00B24186">
              <w:rPr>
                <w:sz w:val="28"/>
                <w:szCs w:val="28"/>
              </w:rPr>
              <w:t>s</w:t>
            </w:r>
            <w:r w:rsidRPr="00B24186">
              <w:rPr>
                <w:sz w:val="28"/>
                <w:szCs w:val="28"/>
              </w:rPr>
              <w:t xml:space="preserve">, autumn – leaves falling. </w:t>
            </w:r>
          </w:p>
          <w:p w14:paraId="6CB9251A" w14:textId="3B46195E" w:rsidR="00B24186" w:rsidRPr="00B24186" w:rsidRDefault="00B2418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tree names and how to identify them.</w:t>
            </w:r>
          </w:p>
        </w:tc>
      </w:tr>
      <w:tr w:rsidR="00527EF2" w:rsidRPr="00B24186" w14:paraId="441495C9" w14:textId="77777777" w:rsidTr="00527EF2">
        <w:tc>
          <w:tcPr>
            <w:tcW w:w="3179" w:type="dxa"/>
          </w:tcPr>
          <w:p w14:paraId="56B2E5DB" w14:textId="67DF139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Health and Safety</w:t>
            </w:r>
          </w:p>
        </w:tc>
        <w:tc>
          <w:tcPr>
            <w:tcW w:w="7300" w:type="dxa"/>
          </w:tcPr>
          <w:p w14:paraId="2828E637" w14:textId="2F634656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First aid kit with us, class list and parent contact numbers. Ratio met.</w:t>
            </w:r>
          </w:p>
        </w:tc>
      </w:tr>
      <w:tr w:rsidR="00527EF2" w:rsidRPr="00B24186" w14:paraId="0F7FC272" w14:textId="77777777" w:rsidTr="00527EF2">
        <w:tc>
          <w:tcPr>
            <w:tcW w:w="3179" w:type="dxa"/>
          </w:tcPr>
          <w:p w14:paraId="0E6B7D50" w14:textId="0C56E6C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Learning Intention</w:t>
            </w:r>
          </w:p>
        </w:tc>
        <w:tc>
          <w:tcPr>
            <w:tcW w:w="7300" w:type="dxa"/>
          </w:tcPr>
          <w:p w14:paraId="6A8A23A8" w14:textId="77777777" w:rsidR="00527EF2" w:rsidRDefault="004D2CC3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identify and match items from nature into a season. </w:t>
            </w:r>
          </w:p>
          <w:p w14:paraId="4CB3242D" w14:textId="040DEAED" w:rsidR="004D2CC3" w:rsidRPr="00B24186" w:rsidRDefault="004D2CC3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identify types of trees</w:t>
            </w:r>
          </w:p>
        </w:tc>
      </w:tr>
      <w:tr w:rsidR="00527EF2" w:rsidRPr="00B24186" w14:paraId="30453CA8" w14:textId="77777777" w:rsidTr="00527EF2">
        <w:tc>
          <w:tcPr>
            <w:tcW w:w="3179" w:type="dxa"/>
          </w:tcPr>
          <w:p w14:paraId="614A24C2" w14:textId="60C02B2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Success Criteria</w:t>
            </w:r>
          </w:p>
        </w:tc>
        <w:tc>
          <w:tcPr>
            <w:tcW w:w="7300" w:type="dxa"/>
          </w:tcPr>
          <w:p w14:paraId="74710E79" w14:textId="7B7F4350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 xml:space="preserve">To be able to identify different types of trees and changes in seasons. </w:t>
            </w:r>
          </w:p>
        </w:tc>
      </w:tr>
      <w:tr w:rsidR="00527EF2" w:rsidRPr="00B24186" w14:paraId="4BBEA066" w14:textId="77777777" w:rsidTr="00527EF2">
        <w:tc>
          <w:tcPr>
            <w:tcW w:w="3179" w:type="dxa"/>
          </w:tcPr>
          <w:p w14:paraId="5DDF7161" w14:textId="3F383C4E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7300" w:type="dxa"/>
          </w:tcPr>
          <w:p w14:paraId="600D71A6" w14:textId="4587D59B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Worksheet with different types of trees</w:t>
            </w:r>
            <w:r w:rsidR="00B24186">
              <w:rPr>
                <w:b/>
                <w:bCs/>
                <w:sz w:val="28"/>
                <w:szCs w:val="28"/>
              </w:rPr>
              <w:t>, plastic bags for each group of children.</w:t>
            </w:r>
          </w:p>
        </w:tc>
      </w:tr>
      <w:tr w:rsidR="00527EF2" w:rsidRPr="00B24186" w14:paraId="76DB30E1" w14:textId="77777777" w:rsidTr="00527EF2">
        <w:tc>
          <w:tcPr>
            <w:tcW w:w="3179" w:type="dxa"/>
          </w:tcPr>
          <w:p w14:paraId="74DFF38F" w14:textId="14E4E1F4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Differentiation/Target Groups</w:t>
            </w:r>
          </w:p>
        </w:tc>
        <w:tc>
          <w:tcPr>
            <w:tcW w:w="7300" w:type="dxa"/>
          </w:tcPr>
          <w:p w14:paraId="4E8F9F32" w14:textId="78680CE1" w:rsidR="00527EF2" w:rsidRPr="00B24186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 xml:space="preserve">CA With lower ability group to encourage conversation about the trees and other things they notice. </w:t>
            </w:r>
          </w:p>
        </w:tc>
      </w:tr>
      <w:tr w:rsidR="00527EF2" w:rsidRPr="00B24186" w14:paraId="04F3A205" w14:textId="77777777" w:rsidTr="00527EF2">
        <w:tc>
          <w:tcPr>
            <w:tcW w:w="3179" w:type="dxa"/>
          </w:tcPr>
          <w:p w14:paraId="6671C591" w14:textId="0DCE4F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7300" w:type="dxa"/>
          </w:tcPr>
          <w:p w14:paraId="35B53D0B" w14:textId="77777777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DB672C" w14:textId="42120762" w:rsidR="009838E2" w:rsidRPr="00B24186" w:rsidRDefault="009838E2" w:rsidP="009838E2">
      <w:pPr>
        <w:rPr>
          <w:b/>
          <w:bCs/>
          <w:sz w:val="28"/>
          <w:szCs w:val="28"/>
        </w:rPr>
      </w:pPr>
    </w:p>
    <w:p w14:paraId="2FF207D0" w14:textId="77777777" w:rsidR="00527EF2" w:rsidRPr="00B24186" w:rsidRDefault="009838E2" w:rsidP="009838E2">
      <w:pPr>
        <w:tabs>
          <w:tab w:val="left" w:pos="1272"/>
        </w:tabs>
        <w:rPr>
          <w:sz w:val="28"/>
          <w:szCs w:val="28"/>
        </w:rPr>
      </w:pPr>
      <w:r w:rsidRPr="00B24186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B24186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Lesson Content</w:t>
            </w:r>
          </w:p>
        </w:tc>
      </w:tr>
      <w:tr w:rsidR="00527EF2" w:rsidRPr="00B24186" w14:paraId="03444E08" w14:textId="77777777" w:rsidTr="00F362E3">
        <w:tc>
          <w:tcPr>
            <w:tcW w:w="3114" w:type="dxa"/>
          </w:tcPr>
          <w:p w14:paraId="311FA5A2" w14:textId="20CFC3EF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On Arrival</w:t>
            </w:r>
          </w:p>
        </w:tc>
        <w:tc>
          <w:tcPr>
            <w:tcW w:w="7365" w:type="dxa"/>
          </w:tcPr>
          <w:p w14:paraId="26220C73" w14:textId="7750DAF5" w:rsidR="00527EF2" w:rsidRPr="00B24186" w:rsidRDefault="00EB0ABB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 xml:space="preserve">Children will walk in our line and ‘take notice’ of their surroundings. </w:t>
            </w:r>
            <w:r w:rsidR="00B24186">
              <w:rPr>
                <w:sz w:val="28"/>
                <w:szCs w:val="28"/>
              </w:rPr>
              <w:t xml:space="preserve">They will be encouraged by the classroom </w:t>
            </w:r>
            <w:r w:rsidR="00B24186">
              <w:rPr>
                <w:sz w:val="28"/>
                <w:szCs w:val="28"/>
              </w:rPr>
              <w:lastRenderedPageBreak/>
              <w:t xml:space="preserve">assistants and teacher to look at certain objects during the walk such as leaves on the ground. What does this mean? </w:t>
            </w:r>
          </w:p>
        </w:tc>
      </w:tr>
      <w:tr w:rsidR="00527EF2" w:rsidRPr="00B24186" w14:paraId="4DE82A73" w14:textId="77777777" w:rsidTr="00F362E3">
        <w:tc>
          <w:tcPr>
            <w:tcW w:w="3114" w:type="dxa"/>
          </w:tcPr>
          <w:p w14:paraId="6E72297F" w14:textId="2E6A757E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lastRenderedPageBreak/>
              <w:t>Activity explained</w:t>
            </w:r>
          </w:p>
        </w:tc>
        <w:tc>
          <w:tcPr>
            <w:tcW w:w="7365" w:type="dxa"/>
          </w:tcPr>
          <w:p w14:paraId="2CAEEDDE" w14:textId="217472D2" w:rsidR="00527EF2" w:rsidRPr="00B24186" w:rsidRDefault="00B24186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They will be provided the worksheet and explain to them that when they find the </w:t>
            </w:r>
            <w:r w:rsidR="00E105C0">
              <w:rPr>
                <w:sz w:val="28"/>
                <w:szCs w:val="28"/>
              </w:rPr>
              <w:t>tree,</w:t>
            </w:r>
            <w:r>
              <w:rPr>
                <w:sz w:val="28"/>
                <w:szCs w:val="28"/>
              </w:rPr>
              <w:t xml:space="preserve"> they will use their pencil to tick</w:t>
            </w:r>
            <w:r w:rsidR="00E105C0">
              <w:rPr>
                <w:sz w:val="28"/>
                <w:szCs w:val="28"/>
              </w:rPr>
              <w:t xml:space="preserve"> the box</w:t>
            </w:r>
            <w:r>
              <w:rPr>
                <w:sz w:val="28"/>
                <w:szCs w:val="28"/>
              </w:rPr>
              <w:t xml:space="preserve">. They will also collect items on their walk to use in the next lesson. </w:t>
            </w:r>
          </w:p>
        </w:tc>
      </w:tr>
      <w:tr w:rsidR="00527EF2" w:rsidRPr="00B24186" w14:paraId="213875C3" w14:textId="77777777" w:rsidTr="00F362E3">
        <w:tc>
          <w:tcPr>
            <w:tcW w:w="3114" w:type="dxa"/>
          </w:tcPr>
          <w:p w14:paraId="5EB15E95" w14:textId="0587A9E3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Finishing</w:t>
            </w:r>
          </w:p>
        </w:tc>
        <w:tc>
          <w:tcPr>
            <w:tcW w:w="7365" w:type="dxa"/>
          </w:tcPr>
          <w:p w14:paraId="55866E0B" w14:textId="7E66AA5F" w:rsidR="00527EF2" w:rsidRPr="00B24186" w:rsidRDefault="005D2629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we have finished the walk, we will sit together on the grass area and discuss what we have noticed on our walk and share our ideas. </w:t>
            </w:r>
          </w:p>
        </w:tc>
      </w:tr>
    </w:tbl>
    <w:p w14:paraId="48B212F1" w14:textId="26874F18" w:rsidR="009838E2" w:rsidRPr="00B24186" w:rsidRDefault="009838E2" w:rsidP="009838E2">
      <w:pPr>
        <w:tabs>
          <w:tab w:val="left" w:pos="1272"/>
        </w:tabs>
        <w:rPr>
          <w:sz w:val="28"/>
          <w:szCs w:val="28"/>
        </w:rPr>
      </w:pPr>
    </w:p>
    <w:p w14:paraId="44CCA5D4" w14:textId="408D172C" w:rsidR="009838E2" w:rsidRPr="00B24186" w:rsidRDefault="009838E2" w:rsidP="009838E2">
      <w:pPr>
        <w:tabs>
          <w:tab w:val="left" w:pos="1272"/>
        </w:tabs>
        <w:ind w:left="-709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B24186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Evaluation/Review</w:t>
            </w:r>
          </w:p>
        </w:tc>
      </w:tr>
      <w:tr w:rsidR="00F362E3" w:rsidRPr="00B24186" w14:paraId="26D307FB" w14:textId="77777777" w:rsidTr="00F362E3">
        <w:tc>
          <w:tcPr>
            <w:tcW w:w="3261" w:type="dxa"/>
          </w:tcPr>
          <w:p w14:paraId="76BC6654" w14:textId="6CD3F0ED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How did the group session go?</w:t>
            </w:r>
          </w:p>
        </w:tc>
        <w:tc>
          <w:tcPr>
            <w:tcW w:w="7218" w:type="dxa"/>
          </w:tcPr>
          <w:p w14:paraId="34AE8938" w14:textId="19B74C3D" w:rsidR="00F362E3" w:rsidRPr="00B24186" w:rsidRDefault="005D2629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Very well, the children enjoyed the walk and were very well behaved. They took notice of their surroundings and had a good conversation about the season and different trees. </w:t>
            </w:r>
          </w:p>
        </w:tc>
      </w:tr>
      <w:tr w:rsidR="00F362E3" w:rsidRPr="00B24186" w14:paraId="199A107F" w14:textId="77777777" w:rsidTr="00F362E3">
        <w:tc>
          <w:tcPr>
            <w:tcW w:w="3261" w:type="dxa"/>
          </w:tcPr>
          <w:p w14:paraId="08E5EB79" w14:textId="4914EE96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Focus on individual pupils</w:t>
            </w:r>
          </w:p>
        </w:tc>
        <w:tc>
          <w:tcPr>
            <w:tcW w:w="7218" w:type="dxa"/>
          </w:tcPr>
          <w:p w14:paraId="0670560D" w14:textId="77777777" w:rsidR="00F362E3" w:rsidRDefault="005D2629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Josie – took a big interest in looking for the different trees. </w:t>
            </w:r>
          </w:p>
          <w:p w14:paraId="3869CEE7" w14:textId="77777777" w:rsidR="00E105C0" w:rsidRDefault="00E105C0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Tyler – enjoyed crunching the leaves under his shoes.</w:t>
            </w:r>
          </w:p>
          <w:p w14:paraId="7B9BD7A2" w14:textId="77777777" w:rsidR="00E105C0" w:rsidRDefault="00E105C0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 – explained that she thought it was Autumn as the leaves were falling.</w:t>
            </w:r>
          </w:p>
          <w:p w14:paraId="778738C7" w14:textId="0917225D" w:rsidR="00E105C0" w:rsidRPr="00B24186" w:rsidRDefault="00E105C0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  <w:tr w:rsidR="00F362E3" w:rsidRPr="00B24186" w14:paraId="499F91B8" w14:textId="77777777" w:rsidTr="00F362E3">
        <w:tc>
          <w:tcPr>
            <w:tcW w:w="3261" w:type="dxa"/>
          </w:tcPr>
          <w:p w14:paraId="4677A8AF" w14:textId="14F0156E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What would you change for next time?</w:t>
            </w:r>
          </w:p>
        </w:tc>
        <w:tc>
          <w:tcPr>
            <w:tcW w:w="7218" w:type="dxa"/>
          </w:tcPr>
          <w:p w14:paraId="778F2587" w14:textId="01E6AC0B" w:rsidR="00F362E3" w:rsidRPr="00B24186" w:rsidRDefault="00E105C0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the children more freedom to move around rather than keeping them in the line. </w:t>
            </w:r>
          </w:p>
        </w:tc>
      </w:tr>
    </w:tbl>
    <w:p w14:paraId="7FBEC52D" w14:textId="77777777" w:rsidR="00F362E3" w:rsidRPr="00B24186" w:rsidRDefault="00F362E3" w:rsidP="009838E2">
      <w:pPr>
        <w:tabs>
          <w:tab w:val="left" w:pos="1272"/>
        </w:tabs>
        <w:ind w:left="-709"/>
        <w:rPr>
          <w:sz w:val="28"/>
          <w:szCs w:val="28"/>
        </w:rPr>
      </w:pPr>
    </w:p>
    <w:sectPr w:rsidR="00F362E3" w:rsidRPr="00B24186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B"/>
    <w:rsid w:val="000D2C02"/>
    <w:rsid w:val="002B055D"/>
    <w:rsid w:val="004D2CC3"/>
    <w:rsid w:val="004D514F"/>
    <w:rsid w:val="00527EF2"/>
    <w:rsid w:val="005766F7"/>
    <w:rsid w:val="005D2629"/>
    <w:rsid w:val="006D35CD"/>
    <w:rsid w:val="00702D4F"/>
    <w:rsid w:val="009263C5"/>
    <w:rsid w:val="009838E2"/>
    <w:rsid w:val="00986A5B"/>
    <w:rsid w:val="009C5BB1"/>
    <w:rsid w:val="00B24186"/>
    <w:rsid w:val="00BC3433"/>
    <w:rsid w:val="00BC4641"/>
    <w:rsid w:val="00C029B0"/>
    <w:rsid w:val="00E105C0"/>
    <w:rsid w:val="00EA6038"/>
    <w:rsid w:val="00EB0ABB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N McCloud</cp:lastModifiedBy>
  <cp:revision>4</cp:revision>
  <dcterms:created xsi:type="dcterms:W3CDTF">2024-06-13T08:06:00Z</dcterms:created>
  <dcterms:modified xsi:type="dcterms:W3CDTF">2024-06-13T12:18:00Z</dcterms:modified>
</cp:coreProperties>
</file>